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gif" ContentType="image/gif"/>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gif" ContentType="image/gif"/>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gif" ContentType="image/gif"/>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gif" ContentType="image/gif"/>
  <Override PartName="/word/media/rId102.png" ContentType="image/png"/>
  <Override PartName="/word/media/rId103.png" ContentType="image/png"/>
  <Override PartName="/word/media/rId104.png" ContentType="image/png"/>
  <Override PartName="/word/media/rId105.png" ContentType="image/png"/>
  <Override PartName="/word/media/rId106.gif" ContentType="image/gif"/>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Atlas for batch map creation</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Compact"/>
        <w:numPr>
          <w:numId w:val="1001"/>
          <w:ilvl w:val="0"/>
        </w:numPr>
      </w:pPr>
      <w:r>
        <w:t xml:space="preserve">Must-have plugins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advanced_qgis.zip</w:t>
        </w:r>
      </w:hyperlink>
      <w:r>
        <w:t xml:space="preserve"> </w:t>
      </w:r>
      <w:r>
        <w:t xml:space="preserve">[~70MB]. Download and unzip this file to the</w:t>
      </w:r>
      <w:r>
        <w:t xml:space="preserve"> </w:t>
      </w:r>
      <w:r>
        <w:rPr>
          <w:rStyle w:val="VerbatimChar"/>
        </w:rPr>
        <w:t xml:space="preserve">Downloads</w:t>
      </w:r>
      <w:r>
        <w:t xml:space="preserve"> </w:t>
      </w:r>
      <w:r>
        <w:t xml:space="preserve">directory.</w:t>
      </w:r>
      <w:r>
        <w:t xml:space="preserve"> </w:t>
      </w:r>
      <w:r>
        <w:t xml:space="preserve"># Where can you use Python in QGIS?</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rigourous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agorithms can take advantge of multi-core CPU on your machines and give you better perofrmance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dorectory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statictics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toolsbox,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0635"/>
            <wp:effectExtent b="0" l="0" r="0" t="0"/>
            <wp:docPr descr="" title="" id="1" name="Picture"/>
            <a:graphic>
              <a:graphicData uri="http://schemas.openxmlformats.org/drawingml/2006/picture">
                <pic:pic>
                  <pic:nvPicPr>
                    <pic:cNvPr descr="images/advanced_qgis/locator.gif" id="0" name="Picture"/>
                    <pic:cNvPicPr>
                      <a:picLocks noChangeArrowheads="1" noChangeAspect="1"/>
                    </pic:cNvPicPr>
                  </pic:nvPicPr>
                  <pic:blipFill>
                    <a:blip r:embed="rId51"/>
                    <a:stretch>
                      <a:fillRect/>
                    </a:stretch>
                  </pic:blipFill>
                  <pic:spPr bwMode="auto">
                    <a:xfrm>
                      <a:off x="0" y="0"/>
                      <a:ext cx="5334000" cy="3680635"/>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00977"/>
            <wp:effectExtent b="0" l="0" r="0" t="0"/>
            <wp:docPr descr="" title="" id="1" name="Picture"/>
            <a:graphic>
              <a:graphicData uri="http://schemas.openxmlformats.org/drawingml/2006/picture">
                <pic:pic>
                  <pic:nvPicPr>
                    <pic:cNvPr descr="images/advanced_qgis/inplace2.gif" id="0" name="Picture"/>
                    <pic:cNvPicPr>
                      <a:picLocks noChangeArrowheads="1" noChangeAspect="1"/>
                    </pic:cNvPicPr>
                  </pic:nvPicPr>
                  <pic:blipFill>
                    <a:blip r:embed="rId55"/>
                    <a:stretch>
                      <a:fillRect/>
                    </a:stretch>
                  </pic:blipFill>
                  <pic:spPr bwMode="auto">
                    <a:xfrm>
                      <a:off x="0" y="0"/>
                      <a:ext cx="5334000" cy="3800977"/>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incidencts of maritine piracy in the form on Anti-shipping Activity Messages. We can create a density map by aggregating the indcident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gif"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60495"/>
            <wp:effectExtent b="0" l="0" r="0" t="0"/>
            <wp:docPr descr="" title="" id="1" name="Picture"/>
            <a:graphic>
              <a:graphicData uri="http://schemas.openxmlformats.org/drawingml/2006/picture">
                <pic:pic>
                  <pic:nvPicPr>
                    <pic:cNvPr descr="images/advanced_qgis/timeseries10.gif" id="0" name="Picture"/>
                    <pic:cNvPicPr>
                      <a:picLocks noChangeArrowheads="1" noChangeAspect="1"/>
                    </pic:cNvPicPr>
                  </pic:nvPicPr>
                  <pic:blipFill>
                    <a:blip r:embed="rId112"/>
                    <a:stretch>
                      <a:fillRect/>
                    </a:stretch>
                  </pic:blipFill>
                  <pic:spPr bwMode="auto">
                    <a:xfrm>
                      <a:off x="0" y="0"/>
                      <a:ext cx="5334000" cy="266049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tild,zoom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4000500"/>
            <wp:effectExtent b="0" l="0" r="0" t="0"/>
            <wp:docPr descr="" title="" id="1" name="Picture"/>
            <a:graphic>
              <a:graphicData uri="http://schemas.openxmlformats.org/drawingml/2006/picture">
                <pic:pic>
                  <pic:nvPicPr>
                    <pic:cNvPr descr="images/advanced_qgis/3d.gif"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1"/>
      </w:pPr>
      <w:bookmarkStart w:id="123" w:name="data-credits"/>
      <w:bookmarkEnd w:id="123"/>
      <w:r>
        <w:t xml:space="preserve">Data Credits</w:t>
      </w:r>
    </w:p>
    <w:p>
      <w:pPr>
        <w:pStyle w:val="Compact"/>
        <w:numPr>
          <w:numId w:val="1005"/>
          <w:ilvl w:val="0"/>
        </w:numPr>
      </w:pPr>
      <w:hyperlink r:id="rId124">
        <w:r>
          <w:rPr>
            <w:rStyle w:val="Hyperlink"/>
          </w:rPr>
          <w:t xml:space="preserve">Alaska IFSAR DTM</w:t>
        </w:r>
      </w:hyperlink>
      <w:r>
        <w:t xml:space="preserve"> </w:t>
      </w:r>
      <w:r>
        <w:t xml:space="preserve">distributed by USGS Earth Resources Observation and Science (EROS), Downloaded from USGS Earth Explorer</w:t>
      </w:r>
    </w:p>
    <w:p>
      <w:pPr>
        <w:pStyle w:val="Heading1"/>
      </w:pPr>
      <w:bookmarkStart w:id="125" w:name="license"/>
      <w:bookmarkEnd w:id="125"/>
      <w:r>
        <w:t xml:space="preserve">License</w:t>
      </w:r>
    </w:p>
    <w:p>
      <w:pPr>
        <w:pStyle w:val="FirstParagraph"/>
      </w:pPr>
      <w:r>
        <w:t xml:space="preserve">This course is licensed under a</w:t>
      </w:r>
      <w:r>
        <w:t xml:space="preserve"> </w:t>
      </w:r>
      <w:hyperlink r:id="rId126">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27">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9f489b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31016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gif"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gi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gif"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gif"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26" Target="http://creativecommons.org/licenses/by/4.0/deed.en_U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09" Target="https://ezgif.com/maker"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27" Target="https://spatialthoughts.com" TargetMode="External" /><Relationship Type="http://schemas.openxmlformats.org/officeDocument/2006/relationships/hyperlink" Id="rId124"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26" Target="http://creativecommons.org/licenses/by/4.0/deed.en_U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09" Target="https://ezgif.com/maker"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27" Target="https://spatialthoughts.com" TargetMode="External" /><Relationship Type="http://schemas.openxmlformats.org/officeDocument/2006/relationships/hyperlink" Id="rId124"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2020-01-17T12:20:13Z</dcterms:created>
  <dcterms:modified xsi:type="dcterms:W3CDTF">2020-01-17T12:20:13Z</dcterms:modified>
</cp:coreProperties>
</file>